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8" w:rsidRPr="00830F58" w:rsidRDefault="00830F58" w:rsidP="00830F58">
      <w:pPr>
        <w:pBdr>
          <w:bottom w:val="single" w:sz="2" w:space="1" w:color="808080"/>
        </w:pBdr>
        <w:shd w:val="clear" w:color="auto" w:fill="FFFFFF"/>
        <w:spacing w:before="13" w:after="0" w:line="312" w:lineRule="atLeast"/>
        <w:ind w:right="44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10"/>
          <w:szCs w:val="10"/>
        </w:rPr>
      </w:pPr>
      <w:r w:rsidRPr="00830F58">
        <w:rPr>
          <w:rFonts w:ascii="Arial" w:eastAsia="Times New Roman" w:hAnsi="Arial" w:cs="Arial"/>
          <w:color w:val="000000"/>
          <w:kern w:val="36"/>
          <w:sz w:val="10"/>
          <w:szCs w:val="10"/>
        </w:rPr>
        <w:t>Заявление на получение технических условий на подключение к сетям водоснабжения и водоотведения объекта</w:t>
      </w:r>
    </w:p>
    <w:p w:rsidR="00830F58" w:rsidRPr="00830F58" w:rsidRDefault="00830F58" w:rsidP="00830F58">
      <w:pPr>
        <w:shd w:val="clear" w:color="auto" w:fill="FFFFFF"/>
        <w:spacing w:after="0" w:line="240" w:lineRule="auto"/>
        <w:ind w:right="200"/>
        <w:textAlignment w:val="baseline"/>
        <w:rPr>
          <w:rFonts w:ascii="Tahoma" w:eastAsia="Times New Roman" w:hAnsi="Tahoma" w:cs="Tahoma"/>
          <w:color w:val="000000"/>
          <w:sz w:val="6"/>
          <w:szCs w:val="6"/>
        </w:rPr>
      </w:pP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.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Директору МУП «Водник»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С. Н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. 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Макарову 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bookmarkStart w:id="0" w:name="_GoBack"/>
      <w:bookmarkEnd w:id="0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От________________________________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(ф. и. о полностью)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_________________________________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адрес:_____________________________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__________________________________</w:t>
      </w:r>
    </w:p>
    <w:p w:rsidR="00830F58" w:rsidRPr="00830F58" w:rsidRDefault="00830F58" w:rsidP="007B0A0C">
      <w:pPr>
        <w:spacing w:before="111" w:after="111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телефон:__________________________</w:t>
      </w:r>
    </w:p>
    <w:p w:rsidR="00830F58" w:rsidRPr="00830F58" w:rsidRDefault="00830F58" w:rsidP="007B0A0C">
      <w:pPr>
        <w:spacing w:before="111" w:after="11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ЗАЯВЛЕНИЕ</w:t>
      </w:r>
    </w:p>
    <w:p w:rsidR="00830F58" w:rsidRPr="00830F58" w:rsidRDefault="00830F58" w:rsidP="007B0A0C">
      <w:pPr>
        <w:spacing w:before="111" w:after="11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НА ПОЛУЧЕНИЕ ТЕХНИЧЕСКИХ УСЛОВИЙ</w:t>
      </w:r>
    </w:p>
    <w:p w:rsidR="00830F58" w:rsidRPr="00830F58" w:rsidRDefault="00830F58" w:rsidP="007B0A0C">
      <w:pPr>
        <w:spacing w:before="111" w:after="11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НА ПОДКЛЮЧЕНИЕ К СЕТЯМ</w:t>
      </w:r>
    </w:p>
    <w:p w:rsidR="00830F58" w:rsidRPr="00830F58" w:rsidRDefault="00830F58" w:rsidP="007B0A0C">
      <w:pPr>
        <w:spacing w:before="111" w:after="111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ВОДОСНАБЖЕНИЯ И ВОДООТВЕДЕНИЯ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ОБЪЕКТА __________________________________________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Прошу Вас выдать технические условия на подключение к сетям водоснабжения (водоотведения) объекта___________________________________, расположенного по адресу _______________________________________________________________________.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Характеристики объекта: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Целевое назначение объекта:____________________________________________________.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Максимальная потребность по водоснабжению _____________куб. м. в </w:t>
      </w:r>
      <w:proofErr w:type="spellStart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сут</w:t>
      </w:r>
      <w:proofErr w:type="spellEnd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Максимальная потребность по водоотведению ______________ куб. м. в </w:t>
      </w:r>
      <w:proofErr w:type="spellStart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сут</w:t>
      </w:r>
      <w:proofErr w:type="spellEnd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Площадь застройки ________ кв. м.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Этажность________ этажей.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Иные характеристики__________________________________________________________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_____________________________________________________________________________.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Планируемый срок ввода объект в эксплуатацию ___________________________.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Приложения.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1. Учредительные документы (паспорт)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2. Правоустанавливающие документы на земельный участок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3. Ситуационный план</w:t>
      </w:r>
      <w:r w:rsidRPr="00830F58">
        <w:rPr>
          <w:rFonts w:ascii="Tahoma" w:eastAsia="Times New Roman" w:hAnsi="Tahoma" w:cs="Tahoma"/>
          <w:color w:val="000000"/>
          <w:sz w:val="6"/>
        </w:rPr>
        <w:t> </w:t>
      </w:r>
      <w:hyperlink r:id="rId5" w:tooltip="Земельные участки" w:history="1">
        <w:r w:rsidRPr="00830F58">
          <w:rPr>
            <w:rFonts w:ascii="Tahoma" w:eastAsia="Times New Roman" w:hAnsi="Tahoma" w:cs="Tahoma"/>
            <w:color w:val="743399"/>
            <w:sz w:val="6"/>
          </w:rPr>
          <w:t>земельного участка</w:t>
        </w:r>
      </w:hyperlink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4. Топографическая съемка земельного участка М 1:500.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5. Иные (при необходимости).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Дата Подпись.</w:t>
      </w:r>
    </w:p>
    <w:p w:rsidR="00830F58" w:rsidRPr="00830F58" w:rsidRDefault="00830F58" w:rsidP="00830F58">
      <w:pPr>
        <w:pBdr>
          <w:bottom w:val="single" w:sz="2" w:space="2" w:color="808080"/>
        </w:pBdr>
        <w:spacing w:before="89" w:after="0" w:line="240" w:lineRule="auto"/>
        <w:ind w:left="13" w:right="1457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9"/>
          <w:szCs w:val="9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kern w:val="36"/>
          <w:sz w:val="9"/>
          <w:szCs w:val="9"/>
          <w:bdr w:val="none" w:sz="0" w:space="0" w:color="auto" w:frame="1"/>
        </w:rPr>
        <w:t>ПЕРЕЧЕНЬ ДОКУМЕНТОВ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b/>
          <w:bCs/>
          <w:color w:val="000000"/>
          <w:sz w:val="6"/>
          <w:szCs w:val="6"/>
          <w:bdr w:val="none" w:sz="0" w:space="0" w:color="auto" w:frame="1"/>
        </w:rPr>
        <w:t>ДЛЯ ПОЛУЧЕНИЯ ТЕХНИЧЕСКИХ УСЛОВИЙ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b/>
          <w:bCs/>
          <w:color w:val="000000"/>
          <w:sz w:val="6"/>
          <w:szCs w:val="6"/>
          <w:bdr w:val="none" w:sz="0" w:space="0" w:color="auto" w:frame="1"/>
        </w:rPr>
        <w:t>(ИЛИ ИНФОРМАЦИИ О ПЛАТЕ ЗА ПОДКЛЮЧЕНИЕ)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b/>
          <w:bCs/>
          <w:color w:val="000000"/>
          <w:sz w:val="6"/>
          <w:szCs w:val="6"/>
          <w:bdr w:val="none" w:sz="0" w:space="0" w:color="auto" w:frame="1"/>
        </w:rPr>
        <w:t>ОБЪЕКТА КАПИТАЛЬНОГО СТРОИТЕЛЬСТВА К СЕТЯМ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b/>
          <w:bCs/>
          <w:color w:val="000000"/>
          <w:sz w:val="6"/>
          <w:szCs w:val="6"/>
          <w:bdr w:val="none" w:sz="0" w:space="0" w:color="auto" w:frame="1"/>
        </w:rPr>
        <w:t>ВОДОСНАБЖЕНИЯ И ВОДООТВЕДЕНИЯ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(в соответствии с Постановлением Правительства РФ от 01.01.2001г. № 83)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1. Заявление с указанием наименования лица, направившего запрос, его местонахождения, почтового адреса.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2. Нотариально заверенные копии</w:t>
      </w:r>
      <w:r w:rsidRPr="00830F58">
        <w:rPr>
          <w:rFonts w:ascii="Tahoma" w:eastAsia="Times New Roman" w:hAnsi="Tahoma" w:cs="Tahoma"/>
          <w:color w:val="000000"/>
          <w:sz w:val="6"/>
        </w:rPr>
        <w:t> </w:t>
      </w:r>
      <w:hyperlink r:id="rId6" w:tooltip="Документы учредительные" w:history="1">
        <w:r w:rsidRPr="00830F58">
          <w:rPr>
            <w:rFonts w:ascii="Tahoma" w:eastAsia="Times New Roman" w:hAnsi="Tahoma" w:cs="Tahoma"/>
            <w:color w:val="743399"/>
            <w:sz w:val="6"/>
          </w:rPr>
          <w:t>учредительных документов</w:t>
        </w:r>
      </w:hyperlink>
      <w:r w:rsidRPr="00830F58">
        <w:rPr>
          <w:rFonts w:ascii="Tahoma" w:eastAsia="Times New Roman" w:hAnsi="Tahoma" w:cs="Tahoma"/>
          <w:color w:val="000000"/>
          <w:sz w:val="6"/>
        </w:rPr>
        <w:t> 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(свидетельства о регистрации, постановке на налоговый учет), а также документы, подтверждающие полномочия лица, направившего запрос (приказ на директора, доверенность).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3. Правоустанавливающие документы на земельный участок (для правообладателя земельного участка) (Постановление главы 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Константиновского городского поселения,</w:t>
      </w:r>
      <w:r w:rsidRPr="00830F58">
        <w:rPr>
          <w:rFonts w:ascii="Tahoma" w:eastAsia="Times New Roman" w:hAnsi="Tahoma" w:cs="Tahoma"/>
          <w:color w:val="000000"/>
          <w:sz w:val="6"/>
        </w:rPr>
        <w:t> </w:t>
      </w:r>
      <w:hyperlink r:id="rId7" w:tooltip="Договора аренды" w:history="1">
        <w:r w:rsidRPr="00830F58">
          <w:rPr>
            <w:rFonts w:ascii="Tahoma" w:eastAsia="Times New Roman" w:hAnsi="Tahoma" w:cs="Tahoma"/>
            <w:color w:val="743399"/>
            <w:sz w:val="6"/>
          </w:rPr>
          <w:t>договор аренды</w:t>
        </w:r>
      </w:hyperlink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, свидетельство о собственности).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4. Информация о границах земельного участка, на котором планируется осуществить строительство</w:t>
      </w:r>
      <w:r w:rsidRPr="00830F58">
        <w:rPr>
          <w:rFonts w:ascii="Tahoma" w:eastAsia="Times New Roman" w:hAnsi="Tahoma" w:cs="Tahoma"/>
          <w:color w:val="000000"/>
          <w:sz w:val="6"/>
        </w:rPr>
        <w:t> </w:t>
      </w:r>
      <w:hyperlink r:id="rId8" w:tooltip="Объекты капитального строительства" w:history="1">
        <w:r w:rsidRPr="00830F58">
          <w:rPr>
            <w:rFonts w:ascii="Tahoma" w:eastAsia="Times New Roman" w:hAnsi="Tahoma" w:cs="Tahoma"/>
            <w:color w:val="743399"/>
            <w:sz w:val="6"/>
          </w:rPr>
          <w:t>объекта капитального строительства</w:t>
        </w:r>
      </w:hyperlink>
      <w:r w:rsidRPr="00830F58">
        <w:rPr>
          <w:rFonts w:ascii="Tahoma" w:eastAsia="Times New Roman" w:hAnsi="Tahoma" w:cs="Tahoma"/>
          <w:color w:val="000000"/>
          <w:sz w:val="6"/>
        </w:rPr>
        <w:t> 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или на котором расположен реконструируемый объект капитального строительства (ситуационный план, топографическая съемка М 1:500).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5. Информацию о разрешенном использовании участка (целевое назначение земельного участка в соответствии с Постановлением главы 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Константиновского городского поселения</w:t>
      </w:r>
      <w:proofErr w:type="gramStart"/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)</w:t>
      </w:r>
      <w:proofErr w:type="gramEnd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6.Информацию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(площадь застройки, этажность).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7. Необходимые виды ресурсов, получаемых от сетей инженерно-технического обеспечения (водоснабжение, водоотведение).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8. Планируемый срок ввода в эксплуатацию объекта капитального строительства (при наличии соответствующей информации).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9. Планируемую величину необходимой подключаемой нагрузки (объем водоснабжения, количество и состав сбрасываемых стоков) (при наличии соответствующей информации).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Порядок действий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правообладателя земельного участка и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Водник»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по подключению к системам холодного водоснабжения и водоотведения.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(в соответствии с Постановлением Правительства РФ от 01.01.2001г. № 83).</w:t>
      </w:r>
    </w:p>
    <w:p w:rsidR="00830F58" w:rsidRPr="00830F58" w:rsidRDefault="00830F58" w:rsidP="00830F5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Правообладатель земельного участка (заявитель) обращается в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» с заявлением на получение технических условий на подключение к системам холодного водоснабжения и водоотведения с приложением необходимой документации. В течение 14 дней </w:t>
      </w:r>
      <w:proofErr w:type="gramStart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с даты получения</w:t>
      </w:r>
      <w:proofErr w:type="gramEnd"/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запроса определяет и предоставляет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предоставляет мотивированный отказ в выдаче указанных условий при отсутствии возможности подключения объекта.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 принимает заявление, регистрирует его. В течение 14 рабочих дней выдаёт заявителю готовые технические условия. Заявитель в течение 1 года определяется с необходимыми потребностями по холодному водоснабжению и водоотведению и обращается в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 с заявлением на подключение с предоставлением необходимой документации.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 выдаёт заявителю условия на подключение и заключает с заявителем договор на подключение. После выполнения заявителем условий на подключение и разработки проекта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 производит подключение объекта заявителя к сетям холодного водоснабжения и водоотведения с подписанием двухстороннего акта о присоединении. После присоединения объекта к сетям 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 заключает договор на холодное водоснабжение и водоотведение с правообладателем земельного участка.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Телефоны и адреса служб, ответственных за приём и обработку заявок на подключение к системам холодного водоснабжения и водоотведения: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МУП «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Водник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», г.</w:t>
      </w: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Константиновск</w:t>
      </w:r>
      <w:proofErr w:type="gramStart"/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Ростовской области 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Тел. Факс 8(86393)2-37-08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– приёмная,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</w:pP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(86393)2-37-08</w:t>
      </w:r>
      <w:r w:rsidRPr="00830F58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 xml:space="preserve">  – производственно-технический отдел.</w:t>
      </w:r>
    </w:p>
    <w:p w:rsidR="00830F58" w:rsidRPr="00830F58" w:rsidRDefault="00830F58" w:rsidP="00830F58">
      <w:pPr>
        <w:spacing w:before="111" w:after="111" w:line="240" w:lineRule="auto"/>
        <w:textAlignment w:val="baseline"/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Эл. Почта  vodnik3@</w:t>
      </w:r>
      <w:r w:rsidR="007B0A0C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  <w:lang w:val="en-US"/>
        </w:rPr>
        <w:t>m</w:t>
      </w:r>
      <w:proofErr w:type="spellStart"/>
      <w:r w:rsidR="007B0A0C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ail</w:t>
      </w:r>
      <w:proofErr w:type="spellEnd"/>
      <w:r w:rsidR="007B0A0C"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  <w:lang w:val="en-US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6"/>
          <w:szCs w:val="6"/>
          <w:bdr w:val="none" w:sz="0" w:space="0" w:color="auto" w:frame="1"/>
        </w:rPr>
        <w:t>ru</w:t>
      </w:r>
      <w:proofErr w:type="spellEnd"/>
    </w:p>
    <w:p w:rsidR="007452F7" w:rsidRDefault="007452F7"/>
    <w:sectPr w:rsidR="007452F7" w:rsidSect="0074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8"/>
    <w:rsid w:val="001D0066"/>
    <w:rsid w:val="007452F7"/>
    <w:rsid w:val="007B0A0C"/>
    <w:rsid w:val="008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F58"/>
  </w:style>
  <w:style w:type="paragraph" w:styleId="a4">
    <w:name w:val="Normal (Web)"/>
    <w:basedOn w:val="a"/>
    <w:uiPriority w:val="99"/>
    <w:semiHidden/>
    <w:unhideWhenUsed/>
    <w:rsid w:val="0083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F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F58"/>
  </w:style>
  <w:style w:type="paragraph" w:styleId="a4">
    <w:name w:val="Normal (Web)"/>
    <w:basedOn w:val="a"/>
    <w:uiPriority w:val="99"/>
    <w:semiHidden/>
    <w:unhideWhenUsed/>
    <w:rsid w:val="0083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148">
          <w:marLeft w:val="0"/>
          <w:marRight w:val="133"/>
          <w:marTop w:val="4"/>
          <w:marBottom w:val="44"/>
          <w:divBdr>
            <w:top w:val="single" w:sz="2" w:space="0" w:color="D6D3D3"/>
            <w:left w:val="single" w:sz="2" w:space="0" w:color="D6D3D3"/>
            <w:bottom w:val="single" w:sz="2" w:space="1" w:color="F5F5F5"/>
            <w:right w:val="single" w:sz="2" w:space="1" w:color="D6D3D3"/>
          </w:divBdr>
          <w:divsChild>
            <w:div w:id="2031175744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990">
                  <w:marLeft w:val="0"/>
                  <w:marRight w:val="18"/>
                  <w:marTop w:val="0"/>
                  <w:marBottom w:val="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936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981">
              <w:marLeft w:val="89"/>
              <w:marRight w:val="0"/>
              <w:marTop w:val="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270">
              <w:marLeft w:val="667"/>
              <w:marRight w:val="0"/>
              <w:marTop w:val="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768">
              <w:marLeft w:val="0"/>
              <w:marRight w:val="14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kumenti_uchreditelmznie/" TargetMode="External"/><Relationship Id="rId5" Type="http://schemas.openxmlformats.org/officeDocument/2006/relationships/hyperlink" Target="http://pandia.ru/text/category/zemelmznie_uchast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Арешев</cp:lastModifiedBy>
  <cp:revision>4</cp:revision>
  <dcterms:created xsi:type="dcterms:W3CDTF">2017-04-20T11:07:00Z</dcterms:created>
  <dcterms:modified xsi:type="dcterms:W3CDTF">2017-04-24T12:01:00Z</dcterms:modified>
</cp:coreProperties>
</file>